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5325" w14:textId="77777777" w:rsidR="003742F7" w:rsidRDefault="001303CD">
      <w:pPr>
        <w:spacing w:line="312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6080810B" w14:textId="77777777" w:rsidR="003742F7" w:rsidRDefault="001303CD">
      <w:pPr>
        <w:spacing w:afterLines="50" w:after="156" w:line="312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拟提名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国家</w:t>
      </w:r>
      <w:r>
        <w:rPr>
          <w:b/>
          <w:bCs/>
          <w:sz w:val="32"/>
          <w:szCs w:val="32"/>
        </w:rPr>
        <w:t>科学技术奖项目公示内容</w:t>
      </w:r>
    </w:p>
    <w:p w14:paraId="434FBB9A" w14:textId="77777777" w:rsidR="003742F7" w:rsidRDefault="001303CD">
      <w:pPr>
        <w:spacing w:afterLines="50" w:after="156" w:line="312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（自然科学奖）</w:t>
      </w:r>
    </w:p>
    <w:p w14:paraId="79CDD3A0" w14:textId="77777777" w:rsidR="003742F7" w:rsidRDefault="001303CD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项目名称</w:t>
      </w:r>
    </w:p>
    <w:p w14:paraId="43E6BB83" w14:textId="3A012B00" w:rsidR="003742F7" w:rsidRDefault="00A01889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A01889">
        <w:rPr>
          <w:rFonts w:ascii="Times New Roman" w:hAnsi="Times New Roman" w:hint="eastAsia"/>
          <w:sz w:val="24"/>
          <w:szCs w:val="24"/>
        </w:rPr>
        <w:t>金属细晶强化</w:t>
      </w:r>
      <w:proofErr w:type="gramEnd"/>
      <w:r w:rsidRPr="00A01889">
        <w:rPr>
          <w:rFonts w:ascii="Times New Roman" w:hAnsi="Times New Roman" w:hint="eastAsia"/>
          <w:sz w:val="24"/>
          <w:szCs w:val="24"/>
        </w:rPr>
        <w:t>机理与极限强化实现</w:t>
      </w:r>
    </w:p>
    <w:p w14:paraId="38D76B6A" w14:textId="77777777" w:rsidR="003742F7" w:rsidRDefault="001303CD"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提名者</w:t>
      </w:r>
    </w:p>
    <w:p w14:paraId="092D9C85" w14:textId="7978A25A" w:rsidR="003742F7" w:rsidRPr="00FB4689" w:rsidRDefault="00A01889" w:rsidP="00FB4689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B4689">
        <w:rPr>
          <w:rFonts w:ascii="Times New Roman" w:hAnsi="Times New Roman" w:hint="eastAsia"/>
          <w:sz w:val="24"/>
          <w:szCs w:val="24"/>
        </w:rPr>
        <w:t>重庆市人民政府</w:t>
      </w:r>
    </w:p>
    <w:p w14:paraId="4DC10F4B" w14:textId="77777777" w:rsidR="003742F7" w:rsidRDefault="001303CD">
      <w:pPr>
        <w:widowControl/>
        <w:numPr>
          <w:ilvl w:val="0"/>
          <w:numId w:val="1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代表性论文专著目录</w:t>
      </w:r>
    </w:p>
    <w:tbl>
      <w:tblPr>
        <w:tblW w:w="9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3742F7" w14:paraId="5EE35422" w14:textId="77777777" w:rsidTr="00A01889">
        <w:tc>
          <w:tcPr>
            <w:tcW w:w="594" w:type="dxa"/>
            <w:vAlign w:val="center"/>
          </w:tcPr>
          <w:p w14:paraId="7B2DB3E0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11A1F6E3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论文（专著）名称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刊名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作者</w:t>
            </w:r>
          </w:p>
        </w:tc>
        <w:tc>
          <w:tcPr>
            <w:tcW w:w="1069" w:type="dxa"/>
            <w:vAlign w:val="center"/>
          </w:tcPr>
          <w:p w14:paraId="32A53E6E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年卷页码</w:t>
            </w:r>
          </w:p>
          <w:p w14:paraId="6E457650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（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页）</w:t>
            </w:r>
          </w:p>
        </w:tc>
        <w:tc>
          <w:tcPr>
            <w:tcW w:w="1069" w:type="dxa"/>
            <w:vAlign w:val="center"/>
          </w:tcPr>
          <w:p w14:paraId="68E4AFBC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4207350C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通讯作者</w:t>
            </w:r>
          </w:p>
          <w:p w14:paraId="63A15E25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59F165C3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第一作者</w:t>
            </w:r>
          </w:p>
          <w:p w14:paraId="4BB6633F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7652317B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3771A60F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6B20A5C0" w14:textId="77777777" w:rsidR="003742F7" w:rsidRDefault="001303CD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both"/>
              <w:textAlignment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  <w:lang w:val="en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kern w:val="2"/>
                <w:sz w:val="21"/>
                <w:szCs w:val="28"/>
                <w:lang w:val="en"/>
              </w:rPr>
              <w:t>/</w:t>
            </w: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A01889" w14:paraId="5BE91138" w14:textId="77777777" w:rsidTr="00A01889">
        <w:tc>
          <w:tcPr>
            <w:tcW w:w="594" w:type="dxa"/>
            <w:vAlign w:val="center"/>
          </w:tcPr>
          <w:p w14:paraId="07ED1CB1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37D1D161" w14:textId="0C8BF44F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High-pressure strengthening in ultrafine grained metals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N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ature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8F731C">
              <w:rPr>
                <w:rFonts w:ascii="Times New Roman"/>
                <w:color w:val="000000"/>
                <w:sz w:val="21"/>
                <w:szCs w:val="28"/>
              </w:rPr>
              <w:t xml:space="preserve">X.L. Zhou, Z.Q. Feng, L.L. Zhu, J.N. Xu, L. Miyagi, H.L. Dong, H.W. Sheng, Y.J. Wang, Q. Li, Y.M. Ma, H.Z. Zhang, J.Y. Yan, N. Tamura, M. Kunz, K. </w:t>
            </w:r>
            <w:proofErr w:type="spellStart"/>
            <w:r w:rsidRPr="008F731C">
              <w:rPr>
                <w:rFonts w:ascii="Times New Roman"/>
                <w:color w:val="000000"/>
                <w:sz w:val="21"/>
                <w:szCs w:val="28"/>
              </w:rPr>
              <w:t>Lutker</w:t>
            </w:r>
            <w:proofErr w:type="spellEnd"/>
            <w:r w:rsidRPr="008F731C">
              <w:rPr>
                <w:rFonts w:ascii="Times New Roman"/>
                <w:color w:val="000000"/>
                <w:sz w:val="21"/>
                <w:szCs w:val="28"/>
              </w:rPr>
              <w:t xml:space="preserve">, T.L. </w:t>
            </w:r>
            <w:r w:rsidRPr="008F731C">
              <w:rPr>
                <w:rFonts w:ascii="Times New Roman"/>
                <w:color w:val="000000"/>
                <w:sz w:val="21"/>
                <w:szCs w:val="28"/>
              </w:rPr>
              <w:lastRenderedPageBreak/>
              <w:t>Huang, D.A. Hughes, X. Huang, B. Che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n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 </w:t>
            </w:r>
          </w:p>
        </w:tc>
        <w:tc>
          <w:tcPr>
            <w:tcW w:w="1069" w:type="dxa"/>
            <w:vAlign w:val="center"/>
          </w:tcPr>
          <w:p w14:paraId="111EC75A" w14:textId="7028288D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lastRenderedPageBreak/>
              <w:t>2020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5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79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67-72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554738B6" w14:textId="4FA8AFB8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020</w:t>
            </w:r>
          </w:p>
        </w:tc>
        <w:tc>
          <w:tcPr>
            <w:tcW w:w="1069" w:type="dxa"/>
            <w:vAlign w:val="center"/>
          </w:tcPr>
          <w:p w14:paraId="156A017C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</w:t>
            </w:r>
          </w:p>
          <w:p w14:paraId="59D2FEE9" w14:textId="1EC7AB25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陈斌</w:t>
            </w:r>
          </w:p>
        </w:tc>
        <w:tc>
          <w:tcPr>
            <w:tcW w:w="1069" w:type="dxa"/>
            <w:vAlign w:val="center"/>
          </w:tcPr>
          <w:p w14:paraId="6CFD6DA6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周晓玲</w:t>
            </w:r>
          </w:p>
          <w:p w14:paraId="516476E2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冯宗强</w:t>
            </w:r>
          </w:p>
          <w:p w14:paraId="1631A66D" w14:textId="77777777" w:rsidR="00A01889" w:rsidRPr="00AD5D4A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gramStart"/>
            <w:r w:rsidRPr="00AD5D4A">
              <w:rPr>
                <w:rFonts w:ascii="Times New Roman" w:hint="eastAsia"/>
                <w:color w:val="000000"/>
                <w:sz w:val="21"/>
                <w:szCs w:val="28"/>
              </w:rPr>
              <w:t>朱林利</w:t>
            </w:r>
            <w:proofErr w:type="gramEnd"/>
          </w:p>
          <w:p w14:paraId="5C0359FD" w14:textId="09CA73C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AD5D4A">
              <w:rPr>
                <w:rFonts w:ascii="Times New Roman" w:hint="eastAsia"/>
                <w:color w:val="000000"/>
                <w:sz w:val="21"/>
                <w:szCs w:val="28"/>
              </w:rPr>
              <w:t>许加宁</w:t>
            </w:r>
          </w:p>
        </w:tc>
        <w:tc>
          <w:tcPr>
            <w:tcW w:w="1069" w:type="dxa"/>
            <w:vAlign w:val="center"/>
          </w:tcPr>
          <w:p w14:paraId="7CBF3F42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周晓玲、</w:t>
            </w:r>
          </w:p>
          <w:p w14:paraId="7AB49ACD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冯宗强、</w:t>
            </w:r>
          </w:p>
          <w:p w14:paraId="0C2211CD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朱林利、</w:t>
            </w:r>
          </w:p>
          <w:p w14:paraId="482573F3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许加宁、</w:t>
            </w:r>
          </w:p>
          <w:p w14:paraId="644C1058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董洪亮、</w:t>
            </w:r>
          </w:p>
          <w:p w14:paraId="2C2301F9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生红卫、</w:t>
            </w:r>
          </w:p>
          <w:p w14:paraId="2814B657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王艳菊、</w:t>
            </w:r>
          </w:p>
          <w:p w14:paraId="57374B54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李全、</w:t>
            </w:r>
          </w:p>
          <w:p w14:paraId="7BC6C778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E94">
              <w:rPr>
                <w:rFonts w:ascii="Times New Roman" w:hint="eastAsia"/>
                <w:color w:val="000000"/>
                <w:sz w:val="21"/>
                <w:szCs w:val="28"/>
              </w:rPr>
              <w:t>马琰铭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765E60DB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E94">
              <w:rPr>
                <w:rFonts w:ascii="Times New Roman" w:hint="eastAsia"/>
                <w:color w:val="000000"/>
                <w:sz w:val="21"/>
                <w:szCs w:val="28"/>
              </w:rPr>
              <w:t>张衡中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02AF101C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E94">
              <w:rPr>
                <w:rFonts w:ascii="Times New Roman" w:hint="eastAsia"/>
                <w:color w:val="000000"/>
                <w:sz w:val="21"/>
                <w:szCs w:val="28"/>
              </w:rPr>
              <w:t>闫进元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3A8DA9DF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黄天林、</w:t>
            </w:r>
          </w:p>
          <w:p w14:paraId="7CC87C3F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黄晓旭、</w:t>
            </w:r>
          </w:p>
          <w:p w14:paraId="3CDF4F70" w14:textId="67BA9A90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陈斌</w:t>
            </w:r>
          </w:p>
        </w:tc>
        <w:tc>
          <w:tcPr>
            <w:tcW w:w="1069" w:type="dxa"/>
            <w:vAlign w:val="center"/>
          </w:tcPr>
          <w:p w14:paraId="39815DEB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  <w:p w14:paraId="3EBF2B30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2AB997F5" w14:textId="32FCC4A2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</w:t>
            </w:r>
          </w:p>
        </w:tc>
      </w:tr>
      <w:tr w:rsidR="00A01889" w14:paraId="69C11DD9" w14:textId="77777777" w:rsidTr="00A01889">
        <w:tc>
          <w:tcPr>
            <w:tcW w:w="594" w:type="dxa"/>
            <w:vAlign w:val="center"/>
          </w:tcPr>
          <w:p w14:paraId="12ABEB48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2</w:t>
            </w:r>
          </w:p>
        </w:tc>
        <w:tc>
          <w:tcPr>
            <w:tcW w:w="1069" w:type="dxa"/>
            <w:vAlign w:val="center"/>
          </w:tcPr>
          <w:p w14:paraId="26104089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Strengthening mechanisms and Hall-Petch stress of ultrafine grained Al-0.3%Cu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</w:p>
          <w:p w14:paraId="0D9CCE58" w14:textId="58889EC3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A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cta </w:t>
            </w:r>
            <w:proofErr w:type="spell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Materialia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  <w:r>
              <w:t xml:space="preserve"> </w:t>
            </w:r>
            <w:r w:rsidRPr="00F347F7">
              <w:rPr>
                <w:rFonts w:ascii="Times New Roman"/>
                <w:color w:val="000000"/>
                <w:sz w:val="21"/>
                <w:szCs w:val="28"/>
              </w:rPr>
              <w:t>T.L. Huang, L.F. Shuai, A. Wakeel, G.L. Wu, N. Hansen, X. Huang</w:t>
            </w:r>
          </w:p>
        </w:tc>
        <w:tc>
          <w:tcPr>
            <w:tcW w:w="1069" w:type="dxa"/>
            <w:vAlign w:val="center"/>
          </w:tcPr>
          <w:p w14:paraId="69F6624F" w14:textId="0C3F7443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1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56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369-378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1863F715" w14:textId="795BE483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018</w:t>
            </w:r>
          </w:p>
        </w:tc>
        <w:tc>
          <w:tcPr>
            <w:tcW w:w="1069" w:type="dxa"/>
            <w:vAlign w:val="center"/>
          </w:tcPr>
          <w:p w14:paraId="555A5BF1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黄天林</w:t>
            </w:r>
          </w:p>
          <w:p w14:paraId="1E1D4650" w14:textId="06860B30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吴桂林</w:t>
            </w:r>
          </w:p>
        </w:tc>
        <w:tc>
          <w:tcPr>
            <w:tcW w:w="1069" w:type="dxa"/>
            <w:vAlign w:val="center"/>
          </w:tcPr>
          <w:p w14:paraId="6576F2C4" w14:textId="5F67F3B9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黄天林</w:t>
            </w:r>
          </w:p>
        </w:tc>
        <w:tc>
          <w:tcPr>
            <w:tcW w:w="1069" w:type="dxa"/>
            <w:vAlign w:val="center"/>
          </w:tcPr>
          <w:p w14:paraId="37918EE0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黄天林、</w:t>
            </w:r>
          </w:p>
          <w:p w14:paraId="65BF0600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帅林飞、</w:t>
            </w:r>
          </w:p>
          <w:p w14:paraId="3BB6D1EF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吴桂林、</w:t>
            </w:r>
          </w:p>
          <w:p w14:paraId="3084B0C2" w14:textId="6C56097C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</w:t>
            </w:r>
          </w:p>
        </w:tc>
        <w:tc>
          <w:tcPr>
            <w:tcW w:w="1069" w:type="dxa"/>
            <w:vAlign w:val="center"/>
          </w:tcPr>
          <w:p w14:paraId="3EC10B4C" w14:textId="7349888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2C6396CD" w14:textId="670799F4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</w:t>
            </w:r>
          </w:p>
        </w:tc>
      </w:tr>
      <w:tr w:rsidR="00A01889" w14:paraId="20EE4136" w14:textId="77777777" w:rsidTr="00A01889">
        <w:tc>
          <w:tcPr>
            <w:tcW w:w="594" w:type="dxa"/>
            <w:vAlign w:val="center"/>
          </w:tcPr>
          <w:p w14:paraId="5C062C1C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14:paraId="30109510" w14:textId="29AA09AC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Transitions in mechanical behavior and in deformation mechanisms enhance the strength and ductility of Mg-3Gd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Acta </w:t>
            </w:r>
            <w:proofErr w:type="spellStart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Materialia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  <w:r w:rsidRPr="00F347F7">
              <w:rPr>
                <w:rFonts w:ascii="Times New Roman"/>
                <w:color w:val="000000"/>
                <w:sz w:val="21"/>
                <w:szCs w:val="28"/>
              </w:rPr>
              <w:t xml:space="preserve"> X. Luo, Z.Q. Feng, T.B. Yu, J.Q. Luo, T.L. Huang, G.L. Wu, N. </w:t>
            </w:r>
            <w:r w:rsidRPr="00F347F7">
              <w:rPr>
                <w:rFonts w:ascii="Times New Roman"/>
                <w:color w:val="000000"/>
                <w:sz w:val="21"/>
                <w:szCs w:val="28"/>
              </w:rPr>
              <w:lastRenderedPageBreak/>
              <w:t>Hansen, X. Huang</w:t>
            </w:r>
          </w:p>
        </w:tc>
        <w:tc>
          <w:tcPr>
            <w:tcW w:w="1069" w:type="dxa"/>
            <w:vAlign w:val="center"/>
          </w:tcPr>
          <w:p w14:paraId="09F42582" w14:textId="7B41D1C4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lastRenderedPageBreak/>
              <w:t>2020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1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83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398-407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21031BEE" w14:textId="27193495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019</w:t>
            </w:r>
          </w:p>
        </w:tc>
        <w:tc>
          <w:tcPr>
            <w:tcW w:w="1069" w:type="dxa"/>
            <w:vAlign w:val="center"/>
          </w:tcPr>
          <w:p w14:paraId="0D02ECA8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吴桂林</w:t>
            </w:r>
          </w:p>
          <w:p w14:paraId="0CD627A9" w14:textId="443DA92C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</w:t>
            </w:r>
          </w:p>
        </w:tc>
        <w:tc>
          <w:tcPr>
            <w:tcW w:w="1069" w:type="dxa"/>
            <w:vAlign w:val="center"/>
          </w:tcPr>
          <w:p w14:paraId="18D72491" w14:textId="0C8FC30C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proofErr w:type="gramStart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罗旋</w:t>
            </w:r>
            <w:proofErr w:type="gramEnd"/>
          </w:p>
        </w:tc>
        <w:tc>
          <w:tcPr>
            <w:tcW w:w="1069" w:type="dxa"/>
            <w:vAlign w:val="center"/>
          </w:tcPr>
          <w:p w14:paraId="7C7F2BA8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罗旋、</w:t>
            </w:r>
          </w:p>
          <w:p w14:paraId="57658C22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冯宗强、</w:t>
            </w:r>
          </w:p>
          <w:p w14:paraId="26FD8F91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罗军钱、</w:t>
            </w:r>
          </w:p>
          <w:p w14:paraId="1808F35F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黄天林、</w:t>
            </w:r>
          </w:p>
          <w:p w14:paraId="3C3C4A10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吴桂林、</w:t>
            </w:r>
          </w:p>
          <w:p w14:paraId="4E86DD85" w14:textId="2A6D3FFB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</w:t>
            </w:r>
          </w:p>
        </w:tc>
        <w:tc>
          <w:tcPr>
            <w:tcW w:w="1069" w:type="dxa"/>
            <w:vAlign w:val="center"/>
          </w:tcPr>
          <w:p w14:paraId="1404C600" w14:textId="122DCC69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1AD3FC48" w14:textId="02079033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</w:t>
            </w:r>
          </w:p>
        </w:tc>
      </w:tr>
      <w:tr w:rsidR="00A01889" w14:paraId="6DA2CFA0" w14:textId="77777777" w:rsidTr="00A01889">
        <w:tc>
          <w:tcPr>
            <w:tcW w:w="594" w:type="dxa"/>
            <w:vAlign w:val="center"/>
          </w:tcPr>
          <w:p w14:paraId="4E07117A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4</w:t>
            </w:r>
          </w:p>
        </w:tc>
        <w:tc>
          <w:tcPr>
            <w:tcW w:w="1069" w:type="dxa"/>
            <w:vAlign w:val="center"/>
          </w:tcPr>
          <w:p w14:paraId="1B54C98B" w14:textId="7733938B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The mechanism for the high dependence of the Hall-Petch slope for twinning/slip on texture in Mg alloys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Acta </w:t>
            </w:r>
            <w:proofErr w:type="spell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Materialia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/</w:t>
            </w:r>
            <w:r>
              <w:t xml:space="preserve"> </w:t>
            </w:r>
            <w:r w:rsidRPr="00F347F7">
              <w:rPr>
                <w:rFonts w:ascii="Times New Roman"/>
                <w:color w:val="000000"/>
                <w:sz w:val="21"/>
                <w:szCs w:val="28"/>
              </w:rPr>
              <w:t xml:space="preserve">H.H. Yu, C.Z. Li, Y.C. Xin, A. </w:t>
            </w:r>
            <w:proofErr w:type="spellStart"/>
            <w:r w:rsidRPr="00F347F7">
              <w:rPr>
                <w:rFonts w:ascii="Times New Roman"/>
                <w:color w:val="000000"/>
                <w:sz w:val="21"/>
                <w:szCs w:val="28"/>
              </w:rPr>
              <w:t>Chapuis</w:t>
            </w:r>
            <w:proofErr w:type="spellEnd"/>
            <w:r w:rsidRPr="00F347F7">
              <w:rPr>
                <w:rFonts w:ascii="Times New Roman"/>
                <w:color w:val="000000"/>
                <w:sz w:val="21"/>
                <w:szCs w:val="28"/>
              </w:rPr>
              <w:t>, X. Huang, Q. Liu</w:t>
            </w:r>
          </w:p>
        </w:tc>
        <w:tc>
          <w:tcPr>
            <w:tcW w:w="1069" w:type="dxa"/>
            <w:vAlign w:val="center"/>
          </w:tcPr>
          <w:p w14:paraId="107935CB" w14:textId="10B04359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128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313-326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65C15EB0" w14:textId="55145D83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017</w:t>
            </w:r>
          </w:p>
        </w:tc>
        <w:tc>
          <w:tcPr>
            <w:tcW w:w="1069" w:type="dxa"/>
            <w:vAlign w:val="center"/>
          </w:tcPr>
          <w:p w14:paraId="09543C91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gram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信运昌</w:t>
            </w:r>
            <w:proofErr w:type="gramEnd"/>
          </w:p>
          <w:p w14:paraId="7BCC0E0C" w14:textId="7FA42F35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刘庆</w:t>
            </w:r>
          </w:p>
        </w:tc>
        <w:tc>
          <w:tcPr>
            <w:tcW w:w="1069" w:type="dxa"/>
            <w:vAlign w:val="center"/>
          </w:tcPr>
          <w:p w14:paraId="0D42EDCB" w14:textId="58B40EB8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余辉</w:t>
            </w:r>
            <w:proofErr w:type="gramStart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辉</w:t>
            </w:r>
            <w:proofErr w:type="gramEnd"/>
          </w:p>
        </w:tc>
        <w:tc>
          <w:tcPr>
            <w:tcW w:w="1069" w:type="dxa"/>
            <w:vAlign w:val="center"/>
          </w:tcPr>
          <w:p w14:paraId="32B7BF34" w14:textId="77777777" w:rsidR="00895B5D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余辉</w:t>
            </w:r>
            <w:proofErr w:type="gramStart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辉</w:t>
            </w:r>
            <w:proofErr w:type="gramEnd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0EA59C76" w14:textId="47AF7F69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李长征、</w:t>
            </w:r>
          </w:p>
          <w:p w14:paraId="027018C3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gram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信运昌</w:t>
            </w:r>
            <w:proofErr w:type="gramEnd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2172A5AB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A </w:t>
            </w:r>
            <w:proofErr w:type="spell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Chapuis</w:t>
            </w:r>
            <w:proofErr w:type="spellEnd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黄晓旭、</w:t>
            </w:r>
          </w:p>
          <w:p w14:paraId="6AF5C856" w14:textId="464A46C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刘庆</w:t>
            </w:r>
          </w:p>
        </w:tc>
        <w:tc>
          <w:tcPr>
            <w:tcW w:w="1069" w:type="dxa"/>
            <w:vAlign w:val="center"/>
          </w:tcPr>
          <w:p w14:paraId="760E76CC" w14:textId="2A89E682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1ED27936" w14:textId="075CD522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</w:t>
            </w:r>
          </w:p>
        </w:tc>
      </w:tr>
      <w:tr w:rsidR="00A01889" w14:paraId="048FFE11" w14:textId="77777777" w:rsidTr="00A01889">
        <w:tc>
          <w:tcPr>
            <w:tcW w:w="594" w:type="dxa"/>
            <w:vAlign w:val="center"/>
          </w:tcPr>
          <w:p w14:paraId="28E187CC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8"/>
              </w:rPr>
              <w:t>5</w:t>
            </w:r>
          </w:p>
        </w:tc>
        <w:tc>
          <w:tcPr>
            <w:tcW w:w="1069" w:type="dxa"/>
            <w:vAlign w:val="center"/>
          </w:tcPr>
          <w:p w14:paraId="37210CF8" w14:textId="0F692CE8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/>
                <w:color w:val="000000"/>
                <w:sz w:val="21"/>
                <w:szCs w:val="28"/>
              </w:rPr>
              <w:t>Quantitative prediction of texture effect on Hall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Petch slope for magnesium alloys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Acta </w:t>
            </w:r>
            <w:proofErr w:type="spell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Materialia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B. Guan, Y.C. Xin, X. Huang, P.D. Wu, Q. Liu</w:t>
            </w:r>
          </w:p>
        </w:tc>
        <w:tc>
          <w:tcPr>
            <w:tcW w:w="1069" w:type="dxa"/>
            <w:vAlign w:val="center"/>
          </w:tcPr>
          <w:p w14:paraId="21AB28B6" w14:textId="50EC728F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173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142-152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406EC62B" w14:textId="19F3AD38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019</w:t>
            </w:r>
          </w:p>
        </w:tc>
        <w:tc>
          <w:tcPr>
            <w:tcW w:w="1069" w:type="dxa"/>
            <w:vAlign w:val="center"/>
          </w:tcPr>
          <w:p w14:paraId="6E8D2276" w14:textId="34490BF2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proofErr w:type="gram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信运昌</w:t>
            </w:r>
            <w:proofErr w:type="gramEnd"/>
          </w:p>
        </w:tc>
        <w:tc>
          <w:tcPr>
            <w:tcW w:w="1069" w:type="dxa"/>
            <w:vAlign w:val="center"/>
          </w:tcPr>
          <w:p w14:paraId="519BF24B" w14:textId="715C0B24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proofErr w:type="gramStart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管博</w:t>
            </w:r>
            <w:proofErr w:type="gramEnd"/>
          </w:p>
        </w:tc>
        <w:tc>
          <w:tcPr>
            <w:tcW w:w="1069" w:type="dxa"/>
            <w:vAlign w:val="center"/>
          </w:tcPr>
          <w:p w14:paraId="7324682D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管博、</w:t>
            </w:r>
          </w:p>
          <w:p w14:paraId="56BD692D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gramStart"/>
            <w:r w:rsidRPr="00CD54B8">
              <w:rPr>
                <w:rFonts w:ascii="Times New Roman"/>
                <w:color w:val="000000"/>
                <w:sz w:val="21"/>
                <w:szCs w:val="28"/>
              </w:rPr>
              <w:t>信运昌</w:t>
            </w:r>
            <w:proofErr w:type="gramEnd"/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3B78D3AA" w14:textId="77777777" w:rsidR="00A01889" w:rsidRPr="00CD54B8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黄晓旭、</w:t>
            </w:r>
          </w:p>
          <w:p w14:paraId="6B16E92C" w14:textId="255D0550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刘庆</w:t>
            </w:r>
          </w:p>
        </w:tc>
        <w:tc>
          <w:tcPr>
            <w:tcW w:w="1069" w:type="dxa"/>
            <w:vAlign w:val="center"/>
          </w:tcPr>
          <w:p w14:paraId="2C1265F0" w14:textId="7CA19EC2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71F47355" w14:textId="5F546A5E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国外代表性论文</w:t>
            </w:r>
          </w:p>
        </w:tc>
      </w:tr>
      <w:tr w:rsidR="00A01889" w14:paraId="3ACCBB13" w14:textId="77777777" w:rsidTr="00A01889">
        <w:tc>
          <w:tcPr>
            <w:tcW w:w="594" w:type="dxa"/>
            <w:vAlign w:val="center"/>
          </w:tcPr>
          <w:p w14:paraId="42B614AC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</w:rPr>
              <w:t>6</w:t>
            </w:r>
          </w:p>
        </w:tc>
        <w:tc>
          <w:tcPr>
            <w:tcW w:w="1069" w:type="dxa"/>
            <w:vAlign w:val="center"/>
          </w:tcPr>
          <w:p w14:paraId="2D3D0C26" w14:textId="4481759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bookmarkStart w:id="0" w:name="OLE_LINK24"/>
            <w:bookmarkStart w:id="1" w:name="OLE_LINK25"/>
            <w:r w:rsidRPr="00CD54B8">
              <w:rPr>
                <w:rFonts w:ascii="Times New Roman"/>
                <w:color w:val="000000"/>
                <w:sz w:val="21"/>
                <w:szCs w:val="28"/>
              </w:rPr>
              <w:t>Microstructure</w:t>
            </w:r>
            <w:bookmarkEnd w:id="0"/>
            <w:bookmarkEnd w:id="1"/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and strength of a tantalum- tungsten alloy </w:t>
            </w:r>
            <w:bookmarkStart w:id="2" w:name="OLE_LINK12"/>
            <w:bookmarkStart w:id="3" w:name="OLE_LINK13"/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after cold rolling 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lastRenderedPageBreak/>
              <w:t>from small to large strains</w:t>
            </w:r>
            <w:bookmarkEnd w:id="2"/>
            <w:bookmarkEnd w:id="3"/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Journal of Materials Science </w:t>
            </w:r>
            <w:r>
              <w:rPr>
                <w:rFonts w:ascii="Times New Roman"/>
                <w:color w:val="000000"/>
                <w:sz w:val="21"/>
                <w:szCs w:val="28"/>
              </w:rPr>
              <w:t>&amp;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 xml:space="preserve"> Technology</w:t>
            </w:r>
            <w:r w:rsidRPr="008811C4"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8811C4">
              <w:rPr>
                <w:rFonts w:ascii="Times New Roman"/>
                <w:color w:val="000000"/>
                <w:sz w:val="21"/>
                <w:szCs w:val="28"/>
              </w:rPr>
              <w:t xml:space="preserve">/ G.Q. Ma, D. A. Hughes, A.W. Godfrey, Q. Chen, N. Hansen, Guilin Wu </w:t>
            </w:r>
          </w:p>
        </w:tc>
        <w:tc>
          <w:tcPr>
            <w:tcW w:w="1069" w:type="dxa"/>
            <w:vAlign w:val="center"/>
          </w:tcPr>
          <w:p w14:paraId="6CA01D98" w14:textId="3588C260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lastRenderedPageBreak/>
              <w:t>2021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83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34-48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7D43AEAA" w14:textId="5A95B045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 w:rsidRPr="00CD54B8">
              <w:rPr>
                <w:rFonts w:ascii="Times New Roman"/>
                <w:color w:val="000000"/>
                <w:sz w:val="21"/>
                <w:szCs w:val="28"/>
              </w:rPr>
              <w:t>021</w:t>
            </w:r>
          </w:p>
        </w:tc>
        <w:tc>
          <w:tcPr>
            <w:tcW w:w="1069" w:type="dxa"/>
            <w:vAlign w:val="center"/>
          </w:tcPr>
          <w:p w14:paraId="45010DAF" w14:textId="3B98274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吴桂林</w:t>
            </w:r>
          </w:p>
        </w:tc>
        <w:tc>
          <w:tcPr>
            <w:tcW w:w="1069" w:type="dxa"/>
            <w:vAlign w:val="center"/>
          </w:tcPr>
          <w:p w14:paraId="16AA0D7D" w14:textId="57278AF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 w:rsidRPr="00CD54B8">
              <w:rPr>
                <w:rFonts w:ascii="Times New Roman" w:hint="eastAsia"/>
                <w:color w:val="000000"/>
                <w:sz w:val="21"/>
                <w:szCs w:val="28"/>
              </w:rPr>
              <w:t>马国强</w:t>
            </w:r>
          </w:p>
        </w:tc>
        <w:tc>
          <w:tcPr>
            <w:tcW w:w="1069" w:type="dxa"/>
            <w:vAlign w:val="center"/>
          </w:tcPr>
          <w:p w14:paraId="230AD3BD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马国强、</w:t>
            </w:r>
          </w:p>
          <w:p w14:paraId="7169C15D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A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W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Godfrey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、</w:t>
            </w:r>
          </w:p>
          <w:p w14:paraId="012C0679" w14:textId="7777777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陈强、</w:t>
            </w:r>
          </w:p>
          <w:p w14:paraId="44FD1196" w14:textId="110102D6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吴桂林</w:t>
            </w:r>
          </w:p>
        </w:tc>
        <w:tc>
          <w:tcPr>
            <w:tcW w:w="1069" w:type="dxa"/>
            <w:vAlign w:val="center"/>
          </w:tcPr>
          <w:p w14:paraId="25B81585" w14:textId="6ED68C08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2472BFAE" w14:textId="37C6EE67" w:rsidR="00A01889" w:rsidRDefault="00A01889" w:rsidP="00A01889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kern w:val="2"/>
                <w:sz w:val="21"/>
                <w:szCs w:val="28"/>
                <w:lang w:val="en"/>
              </w:rPr>
              <w:t>国内代表性论文</w:t>
            </w:r>
          </w:p>
        </w:tc>
      </w:tr>
    </w:tbl>
    <w:p w14:paraId="0CBFC8BD" w14:textId="77777777" w:rsidR="003742F7" w:rsidRDefault="001303CD">
      <w:pPr>
        <w:adjustRightInd w:val="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6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1"/>
        </w:rPr>
        <w:t>篇。</w:t>
      </w:r>
    </w:p>
    <w:p w14:paraId="42E2F1A0" w14:textId="77777777" w:rsidR="003742F7" w:rsidRDefault="001303CD">
      <w:pPr>
        <w:adjustRightInd w:val="0"/>
        <w:spacing w:line="312" w:lineRule="auto"/>
        <w:rPr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四</w:t>
      </w:r>
      <w:r>
        <w:rPr>
          <w:rFonts w:ascii="Times New Roman" w:hAnsi="Times New Roman"/>
          <w:b/>
          <w:sz w:val="28"/>
          <w:szCs w:val="28"/>
        </w:rPr>
        <w:t>、主要完成人</w:t>
      </w:r>
      <w:r>
        <w:rPr>
          <w:rFonts w:ascii="Times New Roman" w:hAnsi="Times New Roman" w:hint="eastAsia"/>
          <w:b/>
          <w:sz w:val="28"/>
          <w:szCs w:val="28"/>
        </w:rPr>
        <w:t>（完成单位）</w:t>
      </w:r>
    </w:p>
    <w:p w14:paraId="1D89F1CE" w14:textId="16EDC94E" w:rsidR="003742F7" w:rsidRDefault="00A01889">
      <w:pPr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A01889">
        <w:rPr>
          <w:rFonts w:ascii="Times New Roman" w:hAnsi="Times New Roman" w:hint="eastAsia"/>
          <w:sz w:val="24"/>
          <w:szCs w:val="24"/>
        </w:rPr>
        <w:t>黄晓旭</w:t>
      </w:r>
      <w:r>
        <w:rPr>
          <w:rFonts w:ascii="Times New Roman" w:hAnsi="Times New Roman" w:hint="eastAsia"/>
          <w:sz w:val="24"/>
          <w:szCs w:val="24"/>
        </w:rPr>
        <w:t>（重庆大学），</w:t>
      </w:r>
      <w:r w:rsidRPr="00A01889">
        <w:rPr>
          <w:rFonts w:ascii="Times New Roman" w:hAnsi="Times New Roman"/>
          <w:sz w:val="24"/>
          <w:szCs w:val="24"/>
        </w:rPr>
        <w:t>吴桂林</w:t>
      </w:r>
      <w:r>
        <w:rPr>
          <w:rFonts w:ascii="Times New Roman" w:hAnsi="Times New Roman" w:hint="eastAsia"/>
          <w:sz w:val="24"/>
          <w:szCs w:val="24"/>
        </w:rPr>
        <w:t>（重庆大学），</w:t>
      </w:r>
      <w:r w:rsidRPr="00A01889">
        <w:rPr>
          <w:rFonts w:ascii="Times New Roman" w:hAnsi="Times New Roman"/>
          <w:sz w:val="24"/>
          <w:szCs w:val="24"/>
        </w:rPr>
        <w:t>信运昌</w:t>
      </w:r>
      <w:r>
        <w:rPr>
          <w:rFonts w:ascii="Times New Roman" w:hAnsi="Times New Roman" w:hint="eastAsia"/>
          <w:sz w:val="24"/>
          <w:szCs w:val="24"/>
        </w:rPr>
        <w:t>（</w:t>
      </w:r>
      <w:r w:rsidR="00D238A8">
        <w:rPr>
          <w:rFonts w:ascii="Times New Roman" w:hAnsi="Times New Roman" w:hint="eastAsia"/>
          <w:sz w:val="24"/>
          <w:szCs w:val="24"/>
        </w:rPr>
        <w:t>重庆大学</w:t>
      </w:r>
      <w:bookmarkStart w:id="4" w:name="_GoBack"/>
      <w:bookmarkEnd w:id="4"/>
      <w:r>
        <w:rPr>
          <w:rFonts w:ascii="Times New Roman" w:hAnsi="Times New Roman" w:hint="eastAsia"/>
          <w:sz w:val="24"/>
          <w:szCs w:val="24"/>
        </w:rPr>
        <w:t>），</w:t>
      </w:r>
      <w:r w:rsidRPr="00A01889">
        <w:rPr>
          <w:rFonts w:ascii="Times New Roman" w:hAnsi="Times New Roman"/>
          <w:sz w:val="24"/>
          <w:szCs w:val="24"/>
        </w:rPr>
        <w:t>黄天林</w:t>
      </w:r>
      <w:r>
        <w:rPr>
          <w:rFonts w:ascii="Times New Roman" w:hAnsi="Times New Roman" w:hint="eastAsia"/>
          <w:sz w:val="24"/>
          <w:szCs w:val="24"/>
        </w:rPr>
        <w:t>（重庆大学），</w:t>
      </w:r>
      <w:r w:rsidRPr="00A01889">
        <w:rPr>
          <w:rFonts w:ascii="Times New Roman" w:hAnsi="Times New Roman"/>
          <w:sz w:val="24"/>
          <w:szCs w:val="24"/>
        </w:rPr>
        <w:t>陈斌</w:t>
      </w:r>
      <w:r>
        <w:rPr>
          <w:rFonts w:ascii="Times New Roman" w:hAnsi="Times New Roman" w:hint="eastAsia"/>
          <w:sz w:val="24"/>
          <w:szCs w:val="24"/>
        </w:rPr>
        <w:t>（</w:t>
      </w:r>
      <w:r w:rsidRPr="00A01889">
        <w:rPr>
          <w:rFonts w:ascii="Times New Roman" w:hAnsi="Times New Roman" w:hint="eastAsia"/>
          <w:sz w:val="24"/>
          <w:szCs w:val="24"/>
        </w:rPr>
        <w:t>北京高压科学研究中心</w:t>
      </w:r>
      <w:r>
        <w:rPr>
          <w:rFonts w:ascii="Times New Roman" w:hAnsi="Times New Roman" w:hint="eastAsia"/>
          <w:sz w:val="24"/>
          <w:szCs w:val="24"/>
        </w:rPr>
        <w:t>）</w:t>
      </w:r>
    </w:p>
    <w:sectPr w:rsidR="0037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326B" w14:textId="77777777" w:rsidR="00A67395" w:rsidRDefault="00A67395" w:rsidP="00A01889">
      <w:r>
        <w:separator/>
      </w:r>
    </w:p>
  </w:endnote>
  <w:endnote w:type="continuationSeparator" w:id="0">
    <w:p w14:paraId="0A02DD9B" w14:textId="77777777" w:rsidR="00A67395" w:rsidRDefault="00A67395" w:rsidP="00A0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C710" w14:textId="77777777" w:rsidR="00A67395" w:rsidRDefault="00A67395" w:rsidP="00A01889">
      <w:r>
        <w:separator/>
      </w:r>
    </w:p>
  </w:footnote>
  <w:footnote w:type="continuationSeparator" w:id="0">
    <w:p w14:paraId="48AD91CE" w14:textId="77777777" w:rsidR="00A67395" w:rsidRDefault="00A67395" w:rsidP="00A0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2253"/>
    <w:multiLevelType w:val="singleLevel"/>
    <w:tmpl w:val="0B522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0ODNlYjg2NjhkZmRlNmEwMjFlYWM2MTAxZGNlYWIifQ=="/>
  </w:docVars>
  <w:rsids>
    <w:rsidRoot w:val="003742F7"/>
    <w:rsid w:val="001303CD"/>
    <w:rsid w:val="003742F7"/>
    <w:rsid w:val="007501C0"/>
    <w:rsid w:val="00895B5D"/>
    <w:rsid w:val="00A01889"/>
    <w:rsid w:val="00A67395"/>
    <w:rsid w:val="00D238A8"/>
    <w:rsid w:val="00E46976"/>
    <w:rsid w:val="00FB4689"/>
    <w:rsid w:val="12253ACE"/>
    <w:rsid w:val="172D73F6"/>
    <w:rsid w:val="1F80012A"/>
    <w:rsid w:val="25B503C4"/>
    <w:rsid w:val="2A44045E"/>
    <w:rsid w:val="2B7646CF"/>
    <w:rsid w:val="308F5D72"/>
    <w:rsid w:val="31C933BB"/>
    <w:rsid w:val="433B01F8"/>
    <w:rsid w:val="43D77591"/>
    <w:rsid w:val="4F72459E"/>
    <w:rsid w:val="5D5C1689"/>
    <w:rsid w:val="5EF5068D"/>
    <w:rsid w:val="754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BD9E1"/>
  <w15:docId w15:val="{A0003AD9-DC3A-476E-A46E-73D27D9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semiHidden/>
    <w:qFormat/>
    <w:pPr>
      <w:spacing w:after="120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A0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A01889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rsid w:val="00A018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A01889"/>
    <w:rPr>
      <w:rFonts w:ascii="宋体" w:eastAsia="宋体" w:hAnsi="宋体" w:cs="宋体"/>
      <w:sz w:val="18"/>
      <w:szCs w:val="18"/>
    </w:rPr>
  </w:style>
  <w:style w:type="paragraph" w:styleId="ac">
    <w:name w:val="Document Map"/>
    <w:basedOn w:val="a"/>
    <w:link w:val="ad"/>
    <w:uiPriority w:val="99"/>
    <w:unhideWhenUsed/>
    <w:rsid w:val="00A01889"/>
    <w:pPr>
      <w:autoSpaceDE/>
      <w:autoSpaceDN/>
      <w:jc w:val="both"/>
    </w:pPr>
    <w:rPr>
      <w:rFonts w:hAnsi="Calibri" w:cs="Times New Roman"/>
      <w:kern w:val="2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rsid w:val="00A01889"/>
    <w:rPr>
      <w:rFonts w:ascii="宋体" w:eastAsia="宋体" w:hAnsi="Calibri" w:cs="Times New Roman"/>
      <w:kern w:val="2"/>
      <w:sz w:val="18"/>
      <w:szCs w:val="18"/>
    </w:rPr>
  </w:style>
  <w:style w:type="character" w:customStyle="1" w:styleId="a6">
    <w:name w:val="纯文本 字符"/>
    <w:link w:val="a5"/>
    <w:qFormat/>
    <w:rsid w:val="00A01889"/>
    <w:rPr>
      <w:rFonts w:ascii="仿宋_GB2312" w:eastAsia="宋体" w:hAnsi="Times New Roman" w:cs="宋体"/>
      <w:sz w:val="24"/>
    </w:rPr>
  </w:style>
  <w:style w:type="character" w:customStyle="1" w:styleId="a4">
    <w:name w:val="正文文本 字符"/>
    <w:basedOn w:val="a1"/>
    <w:link w:val="a0"/>
    <w:uiPriority w:val="99"/>
    <w:semiHidden/>
    <w:rsid w:val="00A01889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1321</Characters>
  <Application>Microsoft Office Word</Application>
  <DocSecurity>0</DocSecurity>
  <Lines>24</Lines>
  <Paragraphs>11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</cp:lastModifiedBy>
  <cp:revision>2</cp:revision>
  <dcterms:created xsi:type="dcterms:W3CDTF">2025-06-05T07:15:00Z</dcterms:created>
  <dcterms:modified xsi:type="dcterms:W3CDTF">2025-06-05T07:15:00Z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39305B22C4554BFFB7F8A1399B654DFA_12</vt:lpwstr>
  </property>
  <property fmtid="{D5CDD505-2E9C-101B-9397-08002B2CF9AE}" pid="4" name="KSOTemplateDocerSaveRecord">
    <vt:lpwstr>eyJoZGlkIjoiMzhiZWExODJkYTFhYzZhYzc5ZDE3MmY0NGFmNTEzMjIiLCJ1c2VySWQiOiI0ODc0MDQwODIifQ==</vt:lpwstr>
  </property>
</Properties>
</file>